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455A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微波治疗仪参数</w:t>
      </w:r>
    </w:p>
    <w:p w14:paraId="7291E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微波频率：2450±30MHz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D0E6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电源电压：220V±22V，50H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</w:t>
      </w:r>
      <w:r>
        <w:rPr>
          <w:rFonts w:hint="eastAsia" w:ascii="宋体" w:hAnsi="宋体" w:eastAsia="宋体" w:cs="宋体"/>
          <w:sz w:val="24"/>
          <w:szCs w:val="24"/>
        </w:rPr>
        <w:t>±1Hz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83B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输出功率：治疗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</w:t>
      </w:r>
      <w:r>
        <w:rPr>
          <w:rFonts w:hint="eastAsia" w:ascii="宋体" w:hAnsi="宋体" w:eastAsia="宋体" w:cs="宋体"/>
          <w:sz w:val="24"/>
          <w:szCs w:val="24"/>
        </w:rPr>
        <w:t>0-100W连续可调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理疗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</w:t>
      </w:r>
      <w:r>
        <w:rPr>
          <w:rFonts w:hint="eastAsia" w:ascii="宋体" w:hAnsi="宋体" w:eastAsia="宋体" w:cs="宋体"/>
          <w:sz w:val="24"/>
          <w:szCs w:val="24"/>
        </w:rPr>
        <w:t xml:space="preserve"> 0-40W连续可调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AF52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微波泄露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/>
          <w:color w:val="auto"/>
          <w:sz w:val="24"/>
          <w:szCs w:val="24"/>
        </w:rPr>
        <w:t>≤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mW/cm</w:t>
      </w:r>
      <w:r>
        <w:rPr>
          <w:rFonts w:ascii="宋体" w:hAnsi="宋体" w:eastAsia="宋体"/>
          <w:color w:val="auto"/>
          <w:sz w:val="24"/>
          <w:szCs w:val="24"/>
          <w:vertAlign w:val="superscript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vertAlign w:val="superscript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02DC1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定时：理疗0-30分钟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治疗0-99秒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D506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工作方式：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≥4种工作方式（应包含</w:t>
      </w:r>
      <w:r>
        <w:rPr>
          <w:rFonts w:hint="eastAsia" w:ascii="宋体" w:hAnsi="宋体" w:eastAsia="宋体" w:cs="宋体"/>
          <w:sz w:val="24"/>
          <w:szCs w:val="24"/>
        </w:rPr>
        <w:t>脉冲波、三角波、正弦波、连续波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 w14:paraId="0AFAE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ar-SA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显示方式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液晶屏显示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30E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理疗结束时蜂鸣报警；</w:t>
      </w:r>
    </w:p>
    <w:p w14:paraId="2428B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辐射器：波导聚焦型辐射器；圆方搭配；</w:t>
      </w:r>
    </w:p>
    <w:p w14:paraId="669B5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≥Ф130圆形辐射器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2只；</w:t>
      </w:r>
    </w:p>
    <w:p w14:paraId="6A4EE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≥200*80方形辐射器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2只；</w:t>
      </w:r>
      <w:bookmarkStart w:id="0" w:name="_GoBack"/>
      <w:bookmarkEnd w:id="0"/>
    </w:p>
    <w:p w14:paraId="310B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10、采用</w:t>
      </w:r>
      <w:r>
        <w:rPr>
          <w:rFonts w:hint="eastAsia" w:ascii="宋体" w:hAnsi="宋体" w:eastAsia="宋体" w:cs="宋体"/>
          <w:sz w:val="24"/>
          <w:szCs w:val="24"/>
        </w:rPr>
        <w:t>微电脑智能输出控制，液晶显示器动态显示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FE1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11、设备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辐射器材料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生物学性能：细胞毒性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1级；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无皮内刺激和皮肤过敏反应；</w:t>
      </w:r>
    </w:p>
    <w:p w14:paraId="41EE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PID调节方式、自动稳定功率，无需开机预热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B5E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大规模集成电路，全新模块结构，高效偶极子天线型探头，避免对健康组织的伤害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79D4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sz w:val="24"/>
          <w:szCs w:val="24"/>
        </w:rPr>
        <w:t>全面均衡温热，高效率、低功耗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zk2NTAyN2MyZDk3OWUzMTdkODdlMTgyYTZhMGQifQ=="/>
  </w:docVars>
  <w:rsids>
    <w:rsidRoot w:val="59553080"/>
    <w:rsid w:val="21C27E7C"/>
    <w:rsid w:val="3E011B11"/>
    <w:rsid w:val="4C7D6B56"/>
    <w:rsid w:val="595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380</Characters>
  <Lines>0</Lines>
  <Paragraphs>0</Paragraphs>
  <TotalTime>0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2024-08-07T08:36:00Z</dcterms:created>
  <dc:creator>Nowwhere</dc:creator>
  <cp:lastModifiedBy>Nowwhere</cp:lastModifiedBy>
  <dcterms:modified xsi:type="dcterms:W3CDTF">2024-08-09T00:02:56Z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F7CEDBFCE7D847FC82BD8C34D0D0ADAF_11</vt:lpwstr>
  </property>
</Properties>
</file>